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49ED" w14:textId="77777777" w:rsidR="00F942D4" w:rsidRPr="002D7FF6" w:rsidRDefault="00F942D4" w:rsidP="00F942D4">
      <w:pPr>
        <w:spacing w:line="560" w:lineRule="exact"/>
        <w:rPr>
          <w:rFonts w:ascii="黑体" w:eastAsia="黑体" w:hAnsi="黑体" w:cs="Times New Roman"/>
          <w:sz w:val="32"/>
          <w:szCs w:val="32"/>
        </w:rPr>
      </w:pPr>
      <w:r w:rsidRPr="002D7FF6">
        <w:rPr>
          <w:rFonts w:ascii="黑体" w:eastAsia="黑体" w:hAnsi="黑体" w:cs="Times New Roman" w:hint="eastAsia"/>
          <w:sz w:val="32"/>
          <w:szCs w:val="32"/>
        </w:rPr>
        <w:t>附件</w:t>
      </w:r>
    </w:p>
    <w:p w14:paraId="0885DDB2" w14:textId="77777777" w:rsidR="00F942D4" w:rsidRDefault="00F942D4" w:rsidP="00F942D4">
      <w:pPr>
        <w:spacing w:line="560" w:lineRule="exact"/>
        <w:jc w:val="center"/>
        <w:rPr>
          <w:rFonts w:ascii="Times New Roman" w:eastAsia="方正小标宋简体" w:hAnsi="Times New Roman" w:cs="Times New Roman"/>
          <w:sz w:val="44"/>
          <w:szCs w:val="44"/>
        </w:rPr>
      </w:pPr>
    </w:p>
    <w:p w14:paraId="1296ABEA" w14:textId="77777777" w:rsidR="00F942D4" w:rsidRDefault="00F942D4" w:rsidP="00F942D4">
      <w:pPr>
        <w:spacing w:line="560" w:lineRule="exact"/>
        <w:jc w:val="center"/>
        <w:rPr>
          <w:rFonts w:ascii="Times New Roman" w:eastAsia="方正小标宋简体" w:hAnsi="Times New Roman" w:cs="Times New Roman"/>
          <w:sz w:val="44"/>
          <w:szCs w:val="44"/>
        </w:rPr>
      </w:pPr>
      <w:r w:rsidRPr="002D7FF6">
        <w:rPr>
          <w:rFonts w:ascii="Times New Roman" w:eastAsia="方正小标宋简体" w:hAnsi="Times New Roman" w:cs="Times New Roman" w:hint="eastAsia"/>
          <w:sz w:val="44"/>
          <w:szCs w:val="44"/>
        </w:rPr>
        <w:t>“人工智能</w:t>
      </w:r>
      <w:r w:rsidRPr="002D7FF6">
        <w:rPr>
          <w:rFonts w:ascii="Times New Roman" w:eastAsia="方正小标宋简体" w:hAnsi="Times New Roman" w:cs="Times New Roman" w:hint="eastAsia"/>
          <w:sz w:val="44"/>
          <w:szCs w:val="44"/>
        </w:rPr>
        <w:t>+</w:t>
      </w:r>
      <w:r w:rsidRPr="002D7FF6">
        <w:rPr>
          <w:rFonts w:ascii="Times New Roman" w:eastAsia="方正小标宋简体" w:hAnsi="Times New Roman" w:cs="Times New Roman" w:hint="eastAsia"/>
          <w:sz w:val="44"/>
          <w:szCs w:val="44"/>
        </w:rPr>
        <w:t>高等教育”路演场景征集</w:t>
      </w:r>
    </w:p>
    <w:p w14:paraId="394DF6F7" w14:textId="77777777" w:rsidR="00F942D4" w:rsidRPr="002D7FF6" w:rsidRDefault="00F942D4" w:rsidP="00F942D4">
      <w:pPr>
        <w:spacing w:line="560" w:lineRule="exact"/>
        <w:jc w:val="center"/>
        <w:rPr>
          <w:rFonts w:ascii="Times New Roman" w:eastAsia="方正小标宋简体" w:hAnsi="Times New Roman" w:cs="Times New Roman"/>
          <w:sz w:val="44"/>
          <w:szCs w:val="44"/>
        </w:rPr>
      </w:pPr>
      <w:r w:rsidRPr="002D7FF6">
        <w:rPr>
          <w:rFonts w:ascii="Times New Roman" w:eastAsia="方正小标宋简体" w:hAnsi="Times New Roman" w:cs="Times New Roman" w:hint="eastAsia"/>
          <w:sz w:val="44"/>
          <w:szCs w:val="44"/>
        </w:rPr>
        <w:t>申报模板</w:t>
      </w:r>
    </w:p>
    <w:p w14:paraId="7F083C17" w14:textId="77777777" w:rsidR="00F942D4" w:rsidRDefault="00F942D4" w:rsidP="00F942D4">
      <w:pPr>
        <w:spacing w:line="560" w:lineRule="exact"/>
        <w:jc w:val="center"/>
        <w:rPr>
          <w:rFonts w:ascii="Times New Roman" w:eastAsia="方正小标宋简体" w:hAnsi="Times New Roman" w:cs="Times New Roman"/>
          <w:sz w:val="44"/>
          <w:szCs w:val="44"/>
        </w:rPr>
      </w:pPr>
    </w:p>
    <w:p w14:paraId="79F640CD"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一、申报单位应用场景名称</w:t>
      </w:r>
    </w:p>
    <w:p w14:paraId="772101D0"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（明确申报单位、应用场景名称）</w:t>
      </w:r>
    </w:p>
    <w:p w14:paraId="484F86D1"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2DF3DC50"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二、主要应用的领域(申报方向)</w:t>
      </w:r>
    </w:p>
    <w:p w14:paraId="7F57C179"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（征集方向包括但不限于以下场景：教育智能体、人工智能辅助科研创新、教育领域垂直模型、智慧校园管理、虚拟仿真实训、人工智能驱动的就业服务</w:t>
      </w:r>
      <w:r>
        <w:rPr>
          <w:rFonts w:ascii="Times New Roman" w:eastAsia="仿宋_GB2312" w:hAnsi="Times New Roman" w:cs="Times New Roman" w:hint="eastAsia"/>
          <w:sz w:val="30"/>
          <w:szCs w:val="30"/>
        </w:rPr>
        <w:t>、</w:t>
      </w:r>
      <w:r w:rsidRPr="002D7FF6">
        <w:rPr>
          <w:rFonts w:ascii="Times New Roman" w:eastAsia="仿宋_GB2312" w:hAnsi="Times New Roman" w:cs="Times New Roman" w:hint="eastAsia"/>
          <w:sz w:val="30"/>
          <w:szCs w:val="30"/>
        </w:rPr>
        <w:t>高校助力人工智能</w:t>
      </w:r>
      <w:r w:rsidRPr="002D7FF6">
        <w:rPr>
          <w:rFonts w:ascii="Times New Roman" w:eastAsia="仿宋_GB2312" w:hAnsi="Times New Roman" w:cs="Times New Roman" w:hint="eastAsia"/>
          <w:sz w:val="30"/>
          <w:szCs w:val="30"/>
        </w:rPr>
        <w:t>OPC</w:t>
      </w:r>
      <w:r w:rsidRPr="002D7FF6">
        <w:rPr>
          <w:rFonts w:ascii="Times New Roman" w:eastAsia="仿宋_GB2312" w:hAnsi="Times New Roman" w:cs="Times New Roman" w:hint="eastAsia"/>
          <w:sz w:val="30"/>
          <w:szCs w:val="30"/>
        </w:rPr>
        <w:t>发展场景</w:t>
      </w:r>
      <w:r>
        <w:rPr>
          <w:rFonts w:ascii="Times New Roman" w:eastAsia="仿宋_GB2312" w:hAnsi="Times New Roman" w:cs="Times New Roman" w:hint="eastAsia"/>
          <w:sz w:val="30"/>
          <w:szCs w:val="30"/>
        </w:rPr>
        <w:t>、未来学习中心</w:t>
      </w:r>
      <w:r w:rsidRPr="007C1E0E">
        <w:rPr>
          <w:rFonts w:ascii="Times New Roman" w:eastAsia="仿宋_GB2312" w:hAnsi="Times New Roman" w:cs="Times New Roman" w:hint="eastAsia"/>
          <w:sz w:val="30"/>
          <w:szCs w:val="30"/>
        </w:rPr>
        <w:t>等）</w:t>
      </w:r>
    </w:p>
    <w:p w14:paraId="64A64C0C" w14:textId="77777777" w:rsidR="00F942D4" w:rsidRPr="002D7FF6" w:rsidRDefault="00F942D4" w:rsidP="00F942D4">
      <w:pPr>
        <w:spacing w:line="560" w:lineRule="exact"/>
        <w:ind w:firstLineChars="200" w:firstLine="600"/>
        <w:rPr>
          <w:rFonts w:ascii="黑体" w:eastAsia="黑体" w:hAnsi="黑体" w:cs="Times New Roman"/>
          <w:sz w:val="30"/>
          <w:szCs w:val="30"/>
        </w:rPr>
      </w:pPr>
    </w:p>
    <w:p w14:paraId="5AC04365" w14:textId="77777777" w:rsidR="00F942D4" w:rsidRPr="007C1E0E" w:rsidRDefault="00F942D4" w:rsidP="00F942D4">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三、</w:t>
      </w:r>
      <w:r w:rsidRPr="007C1E0E">
        <w:rPr>
          <w:rFonts w:ascii="黑体" w:eastAsia="黑体" w:hAnsi="黑体" w:cs="Times New Roman" w:hint="eastAsia"/>
          <w:sz w:val="30"/>
          <w:szCs w:val="30"/>
        </w:rPr>
        <w:t>场景建设周期</w:t>
      </w:r>
    </w:p>
    <w:p w14:paraId="1CE66E22"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（明确具体建设时间，从某年某月某日至某年某月某日）</w:t>
      </w:r>
    </w:p>
    <w:p w14:paraId="4F1BCC2B"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787461D6" w14:textId="77777777" w:rsidR="00F942D4" w:rsidRPr="007C1E0E" w:rsidRDefault="00F942D4" w:rsidP="00F942D4">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四</w:t>
      </w:r>
      <w:r w:rsidRPr="007C1E0E">
        <w:rPr>
          <w:rFonts w:ascii="黑体" w:eastAsia="黑体" w:hAnsi="黑体" w:cs="Times New Roman" w:hint="eastAsia"/>
          <w:sz w:val="30"/>
          <w:szCs w:val="30"/>
        </w:rPr>
        <w:t>、场景基本概述</w:t>
      </w:r>
    </w:p>
    <w:p w14:paraId="23DA553E"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（请对场景进行总体介绍，包括场景建设的背景和目的、主要建设内容、建设进度、资源投入、风险评估、预期效益等。</w:t>
      </w:r>
      <w:r w:rsidRPr="007C1E0E">
        <w:rPr>
          <w:rFonts w:ascii="Times New Roman" w:eastAsia="仿宋_GB2312" w:hAnsi="Times New Roman" w:cs="Times New Roman" w:hint="eastAsia"/>
          <w:sz w:val="30"/>
          <w:szCs w:val="30"/>
        </w:rPr>
        <w:t>500</w:t>
      </w:r>
      <w:r w:rsidRPr="007C1E0E">
        <w:rPr>
          <w:rFonts w:ascii="Times New Roman" w:eastAsia="仿宋_GB2312" w:hAnsi="Times New Roman" w:cs="Times New Roman" w:hint="eastAsia"/>
          <w:sz w:val="30"/>
          <w:szCs w:val="30"/>
        </w:rPr>
        <w:t>字内。）</w:t>
      </w:r>
    </w:p>
    <w:p w14:paraId="0A04E0CD" w14:textId="77777777" w:rsidR="00F942D4" w:rsidRPr="007C1E0E" w:rsidRDefault="00F942D4" w:rsidP="00F942D4">
      <w:pPr>
        <w:spacing w:line="560" w:lineRule="exact"/>
        <w:ind w:firstLineChars="200" w:firstLine="600"/>
        <w:rPr>
          <w:rFonts w:ascii="黑体" w:eastAsia="黑体" w:hAnsi="黑体" w:cs="Times New Roman"/>
          <w:sz w:val="30"/>
          <w:szCs w:val="30"/>
        </w:rPr>
      </w:pPr>
    </w:p>
    <w:p w14:paraId="7830D191" w14:textId="77777777" w:rsidR="00F942D4" w:rsidRPr="007C1E0E" w:rsidRDefault="00F942D4" w:rsidP="00F942D4">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Pr="007C1E0E">
        <w:rPr>
          <w:rFonts w:ascii="黑体" w:eastAsia="黑体" w:hAnsi="黑体" w:cs="Times New Roman" w:hint="eastAsia"/>
          <w:sz w:val="30"/>
          <w:szCs w:val="30"/>
        </w:rPr>
        <w:t>、所解决的问题情况</w:t>
      </w:r>
    </w:p>
    <w:p w14:paraId="03E49141"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lastRenderedPageBreak/>
        <w:t>（</w:t>
      </w:r>
      <w:r w:rsidRPr="007C1E0E">
        <w:rPr>
          <w:rFonts w:ascii="Times New Roman" w:eastAsia="仿宋_GB2312" w:hAnsi="Times New Roman" w:cs="Times New Roman" w:hint="eastAsia"/>
          <w:sz w:val="30"/>
          <w:szCs w:val="30"/>
        </w:rPr>
        <w:t>1.</w:t>
      </w:r>
      <w:r w:rsidRPr="007C1E0E">
        <w:rPr>
          <w:rFonts w:ascii="Times New Roman" w:eastAsia="仿宋_GB2312" w:hAnsi="Times New Roman" w:cs="Times New Roman" w:hint="eastAsia"/>
          <w:sz w:val="30"/>
          <w:szCs w:val="30"/>
        </w:rPr>
        <w:t>请介绍应用场景所解决问题的基本情况，该问题与教育领域或行业发展核心痛点的关系等。</w:t>
      </w:r>
      <w:r w:rsidRPr="007C1E0E">
        <w:rPr>
          <w:rFonts w:ascii="Times New Roman" w:eastAsia="仿宋_GB2312" w:hAnsi="Times New Roman" w:cs="Times New Roman" w:hint="eastAsia"/>
          <w:sz w:val="30"/>
          <w:szCs w:val="30"/>
        </w:rPr>
        <w:t>2.</w:t>
      </w:r>
      <w:r w:rsidRPr="007C1E0E">
        <w:rPr>
          <w:rFonts w:ascii="Times New Roman" w:eastAsia="仿宋_GB2312" w:hAnsi="Times New Roman" w:cs="Times New Roman" w:hint="eastAsia"/>
          <w:sz w:val="30"/>
          <w:szCs w:val="30"/>
        </w:rPr>
        <w:t>请介绍利用人工智能技术解决该问题的基本思路。</w:t>
      </w:r>
      <w:r w:rsidRPr="007C1E0E">
        <w:rPr>
          <w:rFonts w:ascii="Times New Roman" w:eastAsia="仿宋_GB2312" w:hAnsi="Times New Roman" w:cs="Times New Roman" w:hint="eastAsia"/>
          <w:sz w:val="30"/>
          <w:szCs w:val="30"/>
        </w:rPr>
        <w:t>500</w:t>
      </w:r>
      <w:r w:rsidRPr="007C1E0E">
        <w:rPr>
          <w:rFonts w:ascii="Times New Roman" w:eastAsia="仿宋_GB2312" w:hAnsi="Times New Roman" w:cs="Times New Roman" w:hint="eastAsia"/>
          <w:sz w:val="30"/>
          <w:szCs w:val="30"/>
        </w:rPr>
        <w:t>字内。）</w:t>
      </w:r>
    </w:p>
    <w:p w14:paraId="72A51B8A"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431E6E6D" w14:textId="77777777" w:rsidR="00F942D4" w:rsidRPr="007C1E0E" w:rsidRDefault="00F942D4" w:rsidP="00F942D4">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六</w:t>
      </w:r>
      <w:r w:rsidRPr="007C1E0E">
        <w:rPr>
          <w:rFonts w:ascii="黑体" w:eastAsia="黑体" w:hAnsi="黑体" w:cs="Times New Roman" w:hint="eastAsia"/>
          <w:sz w:val="30"/>
          <w:szCs w:val="30"/>
        </w:rPr>
        <w:t>、应用场景获得荣誉</w:t>
      </w:r>
    </w:p>
    <w:p w14:paraId="017F17A7"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（请介绍该场景获得的人工智能领域国家级、省级、市级以及行业荣誉，在附件中提供佐证材料。</w:t>
      </w:r>
      <w:r w:rsidRPr="007C1E0E">
        <w:rPr>
          <w:rFonts w:ascii="Times New Roman" w:eastAsia="仿宋_GB2312" w:hAnsi="Times New Roman" w:cs="Times New Roman" w:hint="eastAsia"/>
          <w:sz w:val="30"/>
          <w:szCs w:val="30"/>
        </w:rPr>
        <w:t>300</w:t>
      </w:r>
      <w:r w:rsidRPr="007C1E0E">
        <w:rPr>
          <w:rFonts w:ascii="Times New Roman" w:eastAsia="仿宋_GB2312" w:hAnsi="Times New Roman" w:cs="Times New Roman" w:hint="eastAsia"/>
          <w:sz w:val="30"/>
          <w:szCs w:val="30"/>
        </w:rPr>
        <w:t>字内。）</w:t>
      </w:r>
    </w:p>
    <w:p w14:paraId="03BB2329"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3D4085EE"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七、主要人工智能技术</w:t>
      </w:r>
    </w:p>
    <w:p w14:paraId="6F5EDCF9"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（包括但不限于以下技术：机器学习、知识图谱、大模型、自然语言处理、智能语音、计算机视觉、智能体、具身智能、智能数据挖掘、数字人、</w:t>
      </w:r>
      <w:r w:rsidRPr="007C1E0E">
        <w:rPr>
          <w:rFonts w:ascii="Times New Roman" w:eastAsia="仿宋_GB2312" w:hAnsi="Times New Roman" w:cs="Times New Roman" w:hint="eastAsia"/>
          <w:sz w:val="30"/>
          <w:szCs w:val="30"/>
        </w:rPr>
        <w:t>XR</w:t>
      </w:r>
      <w:r w:rsidRPr="007C1E0E">
        <w:rPr>
          <w:rFonts w:ascii="Times New Roman" w:eastAsia="仿宋_GB2312" w:hAnsi="Times New Roman" w:cs="Times New Roman" w:hint="eastAsia"/>
          <w:sz w:val="30"/>
          <w:szCs w:val="30"/>
        </w:rPr>
        <w:t>交互等）</w:t>
      </w:r>
    </w:p>
    <w:p w14:paraId="2550316C"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1084C48B"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八、算力基础设施利用情况</w:t>
      </w:r>
    </w:p>
    <w:p w14:paraId="5074C6D6"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（包括但不限于以下情况：算力利用总规模、其中自建算力规模、租用渠道、租用算力规模、算力利用生态、</w:t>
      </w:r>
      <w:r w:rsidRPr="007C1E0E">
        <w:rPr>
          <w:rFonts w:ascii="Times New Roman" w:eastAsia="仿宋_GB2312" w:hAnsi="Times New Roman" w:cs="Times New Roman" w:hint="eastAsia"/>
          <w:sz w:val="30"/>
          <w:szCs w:val="30"/>
        </w:rPr>
        <w:t>2025</w:t>
      </w:r>
      <w:r w:rsidRPr="007C1E0E">
        <w:rPr>
          <w:rFonts w:ascii="Times New Roman" w:eastAsia="仿宋_GB2312" w:hAnsi="Times New Roman" w:cs="Times New Roman" w:hint="eastAsia"/>
          <w:sz w:val="30"/>
          <w:szCs w:val="30"/>
        </w:rPr>
        <w:t>年投入算力金额、预估</w:t>
      </w:r>
      <w:r w:rsidRPr="007C1E0E">
        <w:rPr>
          <w:rFonts w:ascii="Times New Roman" w:eastAsia="仿宋_GB2312" w:hAnsi="Times New Roman" w:cs="Times New Roman" w:hint="eastAsia"/>
          <w:sz w:val="30"/>
          <w:szCs w:val="30"/>
        </w:rPr>
        <w:t>2026</w:t>
      </w:r>
      <w:r w:rsidRPr="007C1E0E">
        <w:rPr>
          <w:rFonts w:ascii="Times New Roman" w:eastAsia="仿宋_GB2312" w:hAnsi="Times New Roman" w:cs="Times New Roman" w:hint="eastAsia"/>
          <w:sz w:val="30"/>
          <w:szCs w:val="30"/>
        </w:rPr>
        <w:t>年投入算力金额等）</w:t>
      </w:r>
    </w:p>
    <w:p w14:paraId="2AFCDE61"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41EBF286"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九、模型应用情况</w:t>
      </w:r>
    </w:p>
    <w:p w14:paraId="13C3DCDE"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（包括但不限于以下情况：接入通用大模型、接入垂域大模型、接入场景小模型、形成自研模型、形成智能体、形成智能算法等，请注明模型</w:t>
      </w:r>
      <w:r w:rsidRPr="007C1E0E">
        <w:rPr>
          <w:rFonts w:ascii="Times New Roman" w:eastAsia="仿宋_GB2312" w:hAnsi="Times New Roman" w:cs="Times New Roman" w:hint="eastAsia"/>
          <w:sz w:val="30"/>
          <w:szCs w:val="30"/>
        </w:rPr>
        <w:t>/</w:t>
      </w:r>
      <w:r w:rsidRPr="007C1E0E">
        <w:rPr>
          <w:rFonts w:ascii="Times New Roman" w:eastAsia="仿宋_GB2312" w:hAnsi="Times New Roman" w:cs="Times New Roman" w:hint="eastAsia"/>
          <w:sz w:val="30"/>
          <w:szCs w:val="30"/>
        </w:rPr>
        <w:t>智能体</w:t>
      </w:r>
      <w:r w:rsidRPr="007C1E0E">
        <w:rPr>
          <w:rFonts w:ascii="Times New Roman" w:eastAsia="仿宋_GB2312" w:hAnsi="Times New Roman" w:cs="Times New Roman" w:hint="eastAsia"/>
          <w:sz w:val="30"/>
          <w:szCs w:val="30"/>
        </w:rPr>
        <w:t>/</w:t>
      </w:r>
      <w:r w:rsidRPr="007C1E0E">
        <w:rPr>
          <w:rFonts w:ascii="Times New Roman" w:eastAsia="仿宋_GB2312" w:hAnsi="Times New Roman" w:cs="Times New Roman" w:hint="eastAsia"/>
          <w:sz w:val="30"/>
          <w:szCs w:val="30"/>
        </w:rPr>
        <w:t>算法名称）</w:t>
      </w:r>
    </w:p>
    <w:p w14:paraId="5BFCF07C"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11A2BBF6"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十、高质量数据集建设情况</w:t>
      </w:r>
    </w:p>
    <w:p w14:paraId="2B1189F6"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（高质量数据集数量、高质量数据集体量、高质量数据集应用模式、高质量数据集模态、简要描述高质量数据集的应用情况，注重可复制的应用模式，体现数据价值在业务场景中的释放）</w:t>
      </w:r>
    </w:p>
    <w:p w14:paraId="5AE661AE"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533E3CB5"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十一、主要应用成效</w:t>
      </w:r>
    </w:p>
    <w:p w14:paraId="15ABC632"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（简要描述主要成效。</w:t>
      </w:r>
      <w:r w:rsidRPr="007C1E0E">
        <w:rPr>
          <w:rFonts w:ascii="Times New Roman" w:eastAsia="仿宋_GB2312" w:hAnsi="Times New Roman" w:cs="Times New Roman" w:hint="eastAsia"/>
          <w:sz w:val="30"/>
          <w:szCs w:val="30"/>
        </w:rPr>
        <w:t>300</w:t>
      </w:r>
      <w:r w:rsidRPr="007C1E0E">
        <w:rPr>
          <w:rFonts w:ascii="Times New Roman" w:eastAsia="仿宋_GB2312" w:hAnsi="Times New Roman" w:cs="Times New Roman" w:hint="eastAsia"/>
          <w:sz w:val="30"/>
          <w:szCs w:val="30"/>
        </w:rPr>
        <w:t>字内。）</w:t>
      </w:r>
    </w:p>
    <w:p w14:paraId="79DF28DA"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012F3859"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十二、经济社会效益</w:t>
      </w:r>
    </w:p>
    <w:p w14:paraId="0B915945"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（请简述项目为相关领域带来的经济社会效益，如成本降低、效率提升、收入增加等量化数据。</w:t>
      </w:r>
      <w:r w:rsidRPr="007C1E0E">
        <w:rPr>
          <w:rFonts w:ascii="Times New Roman" w:eastAsia="仿宋_GB2312" w:hAnsi="Times New Roman" w:cs="Times New Roman" w:hint="eastAsia"/>
          <w:sz w:val="30"/>
          <w:szCs w:val="30"/>
        </w:rPr>
        <w:t>500</w:t>
      </w:r>
      <w:r w:rsidRPr="007C1E0E">
        <w:rPr>
          <w:rFonts w:ascii="Times New Roman" w:eastAsia="仿宋_GB2312" w:hAnsi="Times New Roman" w:cs="Times New Roman" w:hint="eastAsia"/>
          <w:sz w:val="30"/>
          <w:szCs w:val="30"/>
        </w:rPr>
        <w:t>字内。）</w:t>
      </w:r>
    </w:p>
    <w:p w14:paraId="621A629D"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29460F5E"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十三、技术提供方</w:t>
      </w:r>
    </w:p>
    <w:p w14:paraId="7FC861B6"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455977C8"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十四、场景投资金额（万元）</w:t>
      </w:r>
    </w:p>
    <w:p w14:paraId="14550674"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1CE55EF8"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十五、场景主要创新情况</w:t>
      </w:r>
    </w:p>
    <w:p w14:paraId="267906DE"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w:t>
      </w:r>
      <w:r w:rsidRPr="007C1E0E">
        <w:rPr>
          <w:rFonts w:ascii="Times New Roman" w:eastAsia="仿宋_GB2312" w:hAnsi="Times New Roman" w:cs="Times New Roman" w:hint="eastAsia"/>
          <w:sz w:val="30"/>
          <w:szCs w:val="30"/>
        </w:rPr>
        <w:t>1.</w:t>
      </w:r>
      <w:r w:rsidRPr="007C1E0E">
        <w:rPr>
          <w:rFonts w:ascii="Times New Roman" w:eastAsia="仿宋_GB2312" w:hAnsi="Times New Roman" w:cs="Times New Roman" w:hint="eastAsia"/>
          <w:sz w:val="30"/>
          <w:szCs w:val="30"/>
        </w:rPr>
        <w:t>技术创新情况：请描述场景中所应用的具体人工智能技术，总结项目建设和应用过程中的技术实施经验，对比同类项目，说明本项目的技术先进性及竞争优势。</w:t>
      </w:r>
      <w:r w:rsidRPr="007C1E0E">
        <w:rPr>
          <w:rFonts w:ascii="Times New Roman" w:eastAsia="仿宋_GB2312" w:hAnsi="Times New Roman" w:cs="Times New Roman" w:hint="eastAsia"/>
          <w:sz w:val="30"/>
          <w:szCs w:val="30"/>
        </w:rPr>
        <w:t>2.</w:t>
      </w:r>
      <w:r w:rsidRPr="007C1E0E">
        <w:rPr>
          <w:rFonts w:ascii="Times New Roman" w:eastAsia="仿宋_GB2312" w:hAnsi="Times New Roman" w:cs="Times New Roman" w:hint="eastAsia"/>
          <w:sz w:val="30"/>
          <w:szCs w:val="30"/>
        </w:rPr>
        <w:t>数据价值创新情况：请介绍利用应用场景中涉及的数据采集、处理、应用情况，是否形成高质量数据集，</w:t>
      </w:r>
      <w:r w:rsidRPr="007C1E0E">
        <w:rPr>
          <w:rFonts w:ascii="Times New Roman" w:eastAsia="仿宋_GB2312" w:hAnsi="Times New Roman" w:cs="Times New Roman" w:hint="eastAsia"/>
          <w:sz w:val="30"/>
          <w:szCs w:val="30"/>
        </w:rPr>
        <w:lastRenderedPageBreak/>
        <w:t>以及形成高质量数据集、数据产品或由数据驱动的决策体系情况。</w:t>
      </w:r>
      <w:r w:rsidRPr="007C1E0E">
        <w:rPr>
          <w:rFonts w:ascii="Times New Roman" w:eastAsia="仿宋_GB2312" w:hAnsi="Times New Roman" w:cs="Times New Roman" w:hint="eastAsia"/>
          <w:sz w:val="30"/>
          <w:szCs w:val="30"/>
        </w:rPr>
        <w:t>3.</w:t>
      </w:r>
      <w:r w:rsidRPr="007C1E0E">
        <w:rPr>
          <w:rFonts w:ascii="Times New Roman" w:eastAsia="仿宋_GB2312" w:hAnsi="Times New Roman" w:cs="Times New Roman" w:hint="eastAsia"/>
          <w:sz w:val="30"/>
          <w:szCs w:val="30"/>
        </w:rPr>
        <w:t>业务模式创新情况：请描述场景利用人工智能重构教育领域或行业服务模式、客户关系、盈利模式、价值创造等情况。</w:t>
      </w:r>
      <w:r w:rsidRPr="007C1E0E">
        <w:rPr>
          <w:rFonts w:ascii="Times New Roman" w:eastAsia="仿宋_GB2312" w:hAnsi="Times New Roman" w:cs="Times New Roman" w:hint="eastAsia"/>
          <w:sz w:val="30"/>
          <w:szCs w:val="30"/>
        </w:rPr>
        <w:t>4.</w:t>
      </w:r>
      <w:r w:rsidRPr="007C1E0E">
        <w:rPr>
          <w:rFonts w:ascii="Times New Roman" w:eastAsia="仿宋_GB2312" w:hAnsi="Times New Roman" w:cs="Times New Roman" w:hint="eastAsia"/>
          <w:sz w:val="30"/>
          <w:szCs w:val="30"/>
        </w:rPr>
        <w:t>其他创新情况。</w:t>
      </w:r>
      <w:r w:rsidRPr="007C1E0E">
        <w:rPr>
          <w:rFonts w:ascii="Times New Roman" w:eastAsia="仿宋_GB2312" w:hAnsi="Times New Roman" w:cs="Times New Roman" w:hint="eastAsia"/>
          <w:sz w:val="30"/>
          <w:szCs w:val="30"/>
        </w:rPr>
        <w:t>800</w:t>
      </w:r>
      <w:r w:rsidRPr="007C1E0E">
        <w:rPr>
          <w:rFonts w:ascii="Times New Roman" w:eastAsia="仿宋_GB2312" w:hAnsi="Times New Roman" w:cs="Times New Roman" w:hint="eastAsia"/>
          <w:sz w:val="30"/>
          <w:szCs w:val="30"/>
        </w:rPr>
        <w:t>字内。）</w:t>
      </w:r>
    </w:p>
    <w:p w14:paraId="0C094406"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5A8357B2"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十六、场景主要创新成果</w:t>
      </w:r>
    </w:p>
    <w:p w14:paraId="7BC8265F"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（相关专利数、相关软件著作权数、其他技术成果）</w:t>
      </w:r>
    </w:p>
    <w:p w14:paraId="4874FB21"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4AD2FB20"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十七、应用推广情况</w:t>
      </w:r>
    </w:p>
    <w:p w14:paraId="1AF8E82C"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（请说明该场景在本行业或相关领域内推广价值以及已有应用推广情况。</w:t>
      </w:r>
      <w:r w:rsidRPr="007C1E0E">
        <w:rPr>
          <w:rFonts w:ascii="Times New Roman" w:eastAsia="仿宋_GB2312" w:hAnsi="Times New Roman" w:cs="Times New Roman" w:hint="eastAsia"/>
          <w:sz w:val="30"/>
          <w:szCs w:val="30"/>
        </w:rPr>
        <w:t>500</w:t>
      </w:r>
      <w:r w:rsidRPr="007C1E0E">
        <w:rPr>
          <w:rFonts w:ascii="Times New Roman" w:eastAsia="仿宋_GB2312" w:hAnsi="Times New Roman" w:cs="Times New Roman" w:hint="eastAsia"/>
          <w:sz w:val="30"/>
          <w:szCs w:val="30"/>
        </w:rPr>
        <w:t>字内）</w:t>
      </w:r>
    </w:p>
    <w:p w14:paraId="59EFA8E3"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5A2F028D"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十八、备注说明</w:t>
      </w:r>
    </w:p>
    <w:p w14:paraId="5881BF40"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（如有未能详尽说明的情况，请在此补充。</w:t>
      </w:r>
      <w:r w:rsidRPr="007C1E0E">
        <w:rPr>
          <w:rFonts w:ascii="Times New Roman" w:eastAsia="仿宋_GB2312" w:hAnsi="Times New Roman" w:cs="Times New Roman" w:hint="eastAsia"/>
          <w:sz w:val="30"/>
          <w:szCs w:val="30"/>
        </w:rPr>
        <w:t>500</w:t>
      </w:r>
      <w:r w:rsidRPr="007C1E0E">
        <w:rPr>
          <w:rFonts w:ascii="Times New Roman" w:eastAsia="仿宋_GB2312" w:hAnsi="Times New Roman" w:cs="Times New Roman" w:hint="eastAsia"/>
          <w:sz w:val="30"/>
          <w:szCs w:val="30"/>
        </w:rPr>
        <w:t>字内。）</w:t>
      </w:r>
    </w:p>
    <w:p w14:paraId="0492E6E6"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p>
    <w:p w14:paraId="12B0C792" w14:textId="77777777" w:rsidR="00F942D4" w:rsidRPr="007C1E0E" w:rsidRDefault="00F942D4" w:rsidP="00F942D4">
      <w:pPr>
        <w:spacing w:line="560" w:lineRule="exact"/>
        <w:ind w:firstLineChars="200" w:firstLine="600"/>
        <w:rPr>
          <w:rFonts w:ascii="黑体" w:eastAsia="黑体" w:hAnsi="黑体" w:cs="Times New Roman"/>
          <w:sz w:val="30"/>
          <w:szCs w:val="30"/>
        </w:rPr>
      </w:pPr>
      <w:r w:rsidRPr="007C1E0E">
        <w:rPr>
          <w:rFonts w:ascii="黑体" w:eastAsia="黑体" w:hAnsi="黑体" w:cs="Times New Roman" w:hint="eastAsia"/>
          <w:sz w:val="30"/>
          <w:szCs w:val="30"/>
        </w:rPr>
        <w:t>十九、申报单位联系人</w:t>
      </w:r>
    </w:p>
    <w:p w14:paraId="22E4E07E" w14:textId="77777777" w:rsidR="00F942D4" w:rsidRPr="007C1E0E" w:rsidRDefault="00F942D4" w:rsidP="00F942D4">
      <w:pPr>
        <w:spacing w:line="560" w:lineRule="exact"/>
        <w:ind w:firstLineChars="200" w:firstLine="600"/>
        <w:rPr>
          <w:rFonts w:ascii="Times New Roman" w:eastAsia="仿宋_GB2312" w:hAnsi="Times New Roman" w:cs="Times New Roman"/>
          <w:sz w:val="30"/>
          <w:szCs w:val="30"/>
        </w:rPr>
      </w:pPr>
      <w:r w:rsidRPr="007C1E0E">
        <w:rPr>
          <w:rFonts w:ascii="Times New Roman" w:eastAsia="仿宋_GB2312" w:hAnsi="Times New Roman" w:cs="Times New Roman" w:hint="eastAsia"/>
          <w:sz w:val="30"/>
          <w:szCs w:val="30"/>
        </w:rPr>
        <w:t>（姓名、职务、联系方式、电子邮箱）</w:t>
      </w:r>
    </w:p>
    <w:p w14:paraId="4184FAF2" w14:textId="77777777" w:rsidR="00F942D4" w:rsidRDefault="00F942D4" w:rsidP="00F942D4">
      <w:pPr>
        <w:spacing w:line="560" w:lineRule="exact"/>
        <w:ind w:firstLineChars="200" w:firstLine="640"/>
        <w:rPr>
          <w:rFonts w:ascii="Times New Roman" w:eastAsia="仿宋_GB2312" w:hAnsi="Times New Roman" w:cs="Times New Roman"/>
          <w:sz w:val="32"/>
          <w:szCs w:val="32"/>
        </w:rPr>
      </w:pPr>
    </w:p>
    <w:p w14:paraId="259BE018" w14:textId="77777777" w:rsidR="00F942D4" w:rsidRPr="00EE7BC1" w:rsidRDefault="00F942D4" w:rsidP="00F942D4">
      <w:pPr>
        <w:spacing w:line="560" w:lineRule="exact"/>
        <w:ind w:firstLineChars="200" w:firstLine="640"/>
        <w:rPr>
          <w:rFonts w:ascii="Times New Roman" w:eastAsia="仿宋_GB2312" w:hAnsi="Times New Roman" w:cs="Times New Roman"/>
          <w:sz w:val="32"/>
          <w:szCs w:val="32"/>
        </w:rPr>
      </w:pPr>
    </w:p>
    <w:p w14:paraId="67F0CBD0" w14:textId="77777777" w:rsidR="00F942D4" w:rsidRPr="007C1E0E" w:rsidRDefault="00F942D4" w:rsidP="00F942D4">
      <w:pPr>
        <w:spacing w:line="560" w:lineRule="exact"/>
        <w:ind w:firstLineChars="200" w:firstLine="640"/>
        <w:rPr>
          <w:rFonts w:ascii="Times New Roman" w:eastAsia="仿宋_GB2312" w:hAnsi="Times New Roman" w:cs="Times New Roman"/>
          <w:sz w:val="32"/>
          <w:szCs w:val="32"/>
        </w:rPr>
      </w:pPr>
    </w:p>
    <w:p w14:paraId="0605A1F8" w14:textId="77777777" w:rsidR="009C0878" w:rsidRPr="00F942D4" w:rsidRDefault="009C0878"/>
    <w:sectPr w:rsidR="009C0878" w:rsidRPr="00F942D4" w:rsidSect="00F77E08">
      <w:footerReference w:type="default" r:id="rId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DE26" w14:textId="77777777" w:rsidR="00D019BB" w:rsidRDefault="00F942D4">
    <w:pPr>
      <w:pStyle w:val="a3"/>
    </w:pPr>
    <w:r>
      <w:rPr>
        <w:noProof/>
      </w:rPr>
      <mc:AlternateContent>
        <mc:Choice Requires="wps">
          <w:drawing>
            <wp:anchor distT="0" distB="0" distL="114300" distR="114300" simplePos="0" relativeHeight="251659264" behindDoc="0" locked="0" layoutInCell="1" allowOverlap="1" wp14:anchorId="6A2E61CF" wp14:editId="106B3A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7D543" w14:textId="77777777" w:rsidR="00D019BB" w:rsidRDefault="00F942D4">
                          <w:pPr>
                            <w:pStyle w:val="a3"/>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2E61C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BC7D543" w14:textId="77777777" w:rsidR="00D019BB" w:rsidRDefault="00F942D4">
                    <w:pPr>
                      <w:pStyle w:val="a3"/>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D4"/>
    <w:rsid w:val="009C0878"/>
    <w:rsid w:val="00E15274"/>
    <w:rsid w:val="00F9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BCD2"/>
  <w15:chartTrackingRefBased/>
  <w15:docId w15:val="{31A4957D-312D-4624-B377-015DC084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2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F942D4"/>
    <w:pPr>
      <w:tabs>
        <w:tab w:val="center" w:pos="4153"/>
        <w:tab w:val="right" w:pos="8306"/>
      </w:tabs>
      <w:snapToGrid w:val="0"/>
      <w:jc w:val="left"/>
    </w:pPr>
    <w:rPr>
      <w:sz w:val="18"/>
    </w:rPr>
  </w:style>
  <w:style w:type="character" w:customStyle="1" w:styleId="a4">
    <w:name w:val="页脚 字符"/>
    <w:basedOn w:val="a0"/>
    <w:link w:val="a3"/>
    <w:rsid w:val="00F942D4"/>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曹杨</dc:creator>
  <cp:keywords/>
  <dc:description/>
  <cp:lastModifiedBy>曹杨</cp:lastModifiedBy>
  <cp:revision>1</cp:revision>
  <dcterms:created xsi:type="dcterms:W3CDTF">2026-04-07T05:51:00Z</dcterms:created>
  <dcterms:modified xsi:type="dcterms:W3CDTF">2026-04-07T05:52:00Z</dcterms:modified>
</cp:coreProperties>
</file>